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6A5" w:rsidRPr="005846A5" w:rsidRDefault="005846A5" w:rsidP="005846A5">
      <w:pPr>
        <w:jc w:val="center"/>
        <w:rPr>
          <w:b/>
        </w:rPr>
      </w:pPr>
      <w:r w:rsidRPr="005846A5">
        <w:rPr>
          <w:b/>
        </w:rPr>
        <w:t xml:space="preserve">List of Forms – To be updated as of 1 July 2019 </w:t>
      </w:r>
      <w:r w:rsidRPr="005846A5">
        <w:rPr>
          <w:b/>
        </w:rPr>
        <w:br/>
      </w:r>
    </w:p>
    <w:p w:rsidR="005846A5" w:rsidRDefault="005846A5" w:rsidP="005846A5">
      <w:pPr>
        <w:rPr>
          <w:rFonts w:eastAsiaTheme="minorHAnsi"/>
        </w:rPr>
      </w:pPr>
    </w:p>
    <w:p w:rsidR="005846A5" w:rsidRDefault="005846A5" w:rsidP="005846A5">
      <w:pPr>
        <w:numPr>
          <w:ilvl w:val="0"/>
          <w:numId w:val="14"/>
        </w:numPr>
      </w:pPr>
      <w:r>
        <w:t>Associated Entity:</w:t>
      </w:r>
    </w:p>
    <w:p w:rsidR="005846A5" w:rsidRDefault="005846A5" w:rsidP="005846A5">
      <w:pPr>
        <w:numPr>
          <w:ilvl w:val="1"/>
          <w:numId w:val="14"/>
        </w:numPr>
      </w:pPr>
      <w:r>
        <w:t>Bingo centre operator</w:t>
      </w:r>
    </w:p>
    <w:p w:rsidR="005846A5" w:rsidRDefault="005846A5" w:rsidP="005846A5">
      <w:pPr>
        <w:numPr>
          <w:ilvl w:val="1"/>
          <w:numId w:val="14"/>
        </w:numPr>
      </w:pPr>
      <w:r>
        <w:t>Bookmaker</w:t>
      </w:r>
    </w:p>
    <w:p w:rsidR="005846A5" w:rsidRDefault="005846A5" w:rsidP="005846A5">
      <w:pPr>
        <w:numPr>
          <w:ilvl w:val="1"/>
          <w:numId w:val="14"/>
        </w:numPr>
      </w:pPr>
      <w:r>
        <w:t>Commercial raffle organiser</w:t>
      </w:r>
    </w:p>
    <w:p w:rsidR="005846A5" w:rsidRDefault="005846A5" w:rsidP="005846A5">
      <w:pPr>
        <w:numPr>
          <w:ilvl w:val="1"/>
          <w:numId w:val="14"/>
        </w:numPr>
      </w:pPr>
      <w:r>
        <w:t>Interactive gaming licence</w:t>
      </w:r>
    </w:p>
    <w:p w:rsidR="005846A5" w:rsidRDefault="005846A5" w:rsidP="005846A5">
      <w:pPr>
        <w:numPr>
          <w:ilvl w:val="1"/>
          <w:numId w:val="14"/>
        </w:numPr>
      </w:pPr>
      <w:r>
        <w:t>Key gaming operative</w:t>
      </w:r>
    </w:p>
    <w:p w:rsidR="005846A5" w:rsidRDefault="005846A5" w:rsidP="005846A5">
      <w:pPr>
        <w:numPr>
          <w:ilvl w:val="1"/>
          <w:numId w:val="14"/>
        </w:numPr>
      </w:pPr>
      <w:r>
        <w:t>Venue operator</w:t>
      </w:r>
    </w:p>
    <w:p w:rsidR="005846A5" w:rsidRDefault="005846A5" w:rsidP="005846A5">
      <w:pPr>
        <w:numPr>
          <w:ilvl w:val="0"/>
          <w:numId w:val="14"/>
        </w:numPr>
      </w:pPr>
      <w:r>
        <w:t>Associated Individual:</w:t>
      </w:r>
    </w:p>
    <w:p w:rsidR="005846A5" w:rsidRDefault="005846A5" w:rsidP="005846A5">
      <w:pPr>
        <w:numPr>
          <w:ilvl w:val="1"/>
          <w:numId w:val="14"/>
        </w:numPr>
      </w:pPr>
      <w:r>
        <w:t>Bingo centre operator</w:t>
      </w:r>
    </w:p>
    <w:p w:rsidR="005846A5" w:rsidRDefault="005846A5" w:rsidP="005846A5">
      <w:pPr>
        <w:numPr>
          <w:ilvl w:val="1"/>
          <w:numId w:val="14"/>
        </w:numPr>
      </w:pPr>
      <w:r>
        <w:t>Bookmaker</w:t>
      </w:r>
    </w:p>
    <w:p w:rsidR="005846A5" w:rsidRDefault="005846A5" w:rsidP="005846A5">
      <w:pPr>
        <w:numPr>
          <w:ilvl w:val="1"/>
          <w:numId w:val="14"/>
        </w:numPr>
      </w:pPr>
      <w:r>
        <w:t>Commercial raffle organiser</w:t>
      </w:r>
    </w:p>
    <w:p w:rsidR="005846A5" w:rsidRDefault="005846A5" w:rsidP="005846A5">
      <w:pPr>
        <w:numPr>
          <w:ilvl w:val="1"/>
          <w:numId w:val="14"/>
        </w:numPr>
      </w:pPr>
      <w:r>
        <w:t>Interactive gaming licence</w:t>
      </w:r>
    </w:p>
    <w:p w:rsidR="005846A5" w:rsidRDefault="005846A5" w:rsidP="005846A5">
      <w:pPr>
        <w:numPr>
          <w:ilvl w:val="1"/>
          <w:numId w:val="14"/>
        </w:numPr>
      </w:pPr>
      <w:r>
        <w:t>Key gaming operative</w:t>
      </w:r>
    </w:p>
    <w:p w:rsidR="005846A5" w:rsidRDefault="005846A5" w:rsidP="005846A5">
      <w:pPr>
        <w:numPr>
          <w:ilvl w:val="1"/>
          <w:numId w:val="14"/>
        </w:numPr>
      </w:pPr>
      <w:r>
        <w:t>Venue operator</w:t>
      </w:r>
    </w:p>
    <w:p w:rsidR="005846A5" w:rsidRDefault="005846A5" w:rsidP="005846A5">
      <w:pPr>
        <w:numPr>
          <w:ilvl w:val="0"/>
          <w:numId w:val="14"/>
        </w:numPr>
      </w:pPr>
      <w:r>
        <w:t>Bingo centre operator’s licence – sole trader</w:t>
      </w:r>
    </w:p>
    <w:p w:rsidR="005846A5" w:rsidRDefault="005846A5" w:rsidP="005846A5">
      <w:pPr>
        <w:numPr>
          <w:ilvl w:val="0"/>
          <w:numId w:val="14"/>
        </w:numPr>
      </w:pPr>
      <w:r>
        <w:t>Bingo centre operator’s licence – company or incorporated association</w:t>
      </w:r>
    </w:p>
    <w:p w:rsidR="005846A5" w:rsidRDefault="005846A5" w:rsidP="005846A5">
      <w:pPr>
        <w:numPr>
          <w:ilvl w:val="0"/>
          <w:numId w:val="14"/>
        </w:numPr>
      </w:pPr>
      <w:r>
        <w:t>Bingo centre operator – approval as a nominee</w:t>
      </w:r>
    </w:p>
    <w:p w:rsidR="005846A5" w:rsidRDefault="005846A5" w:rsidP="005846A5">
      <w:pPr>
        <w:numPr>
          <w:ilvl w:val="0"/>
          <w:numId w:val="14"/>
        </w:numPr>
      </w:pPr>
      <w:r>
        <w:t>Bookmaker registration – sole trader</w:t>
      </w:r>
    </w:p>
    <w:p w:rsidR="005846A5" w:rsidRDefault="005846A5" w:rsidP="005846A5">
      <w:pPr>
        <w:numPr>
          <w:ilvl w:val="0"/>
          <w:numId w:val="14"/>
        </w:numPr>
      </w:pPr>
      <w:r>
        <w:t>Bookmaker registration – corporation</w:t>
      </w:r>
    </w:p>
    <w:p w:rsidR="005846A5" w:rsidRDefault="005846A5" w:rsidP="005846A5">
      <w:pPr>
        <w:numPr>
          <w:ilvl w:val="0"/>
          <w:numId w:val="14"/>
        </w:numPr>
      </w:pPr>
      <w:r>
        <w:t>Bookmaker registration – approval as a key employee</w:t>
      </w:r>
    </w:p>
    <w:p w:rsidR="005846A5" w:rsidRDefault="005846A5" w:rsidP="005846A5">
      <w:pPr>
        <w:numPr>
          <w:ilvl w:val="0"/>
          <w:numId w:val="14"/>
        </w:numPr>
      </w:pPr>
      <w:r>
        <w:t>Registered bookmaker – approval as nominee of corporation</w:t>
      </w:r>
    </w:p>
    <w:p w:rsidR="005846A5" w:rsidRDefault="005846A5" w:rsidP="005846A5">
      <w:pPr>
        <w:numPr>
          <w:ilvl w:val="0"/>
          <w:numId w:val="14"/>
        </w:numPr>
      </w:pPr>
      <w:r>
        <w:t>Commercial raffle organiser’s licence – sole trader</w:t>
      </w:r>
    </w:p>
    <w:p w:rsidR="005846A5" w:rsidRDefault="005846A5" w:rsidP="005846A5">
      <w:pPr>
        <w:numPr>
          <w:ilvl w:val="0"/>
          <w:numId w:val="14"/>
        </w:numPr>
      </w:pPr>
      <w:r>
        <w:t>Commercial raffle organiser’s licence – company, incorporated association or partnership</w:t>
      </w:r>
    </w:p>
    <w:p w:rsidR="005846A5" w:rsidRDefault="005846A5" w:rsidP="005846A5">
      <w:pPr>
        <w:numPr>
          <w:ilvl w:val="0"/>
          <w:numId w:val="14"/>
        </w:numPr>
      </w:pPr>
      <w:r>
        <w:t>Interactive</w:t>
      </w:r>
      <w:bookmarkStart w:id="0" w:name="_GoBack"/>
      <w:bookmarkEnd w:id="0"/>
      <w:r>
        <w:t xml:space="preserve"> gaming licence – company or incorporated association</w:t>
      </w:r>
    </w:p>
    <w:p w:rsidR="005846A5" w:rsidRDefault="005846A5" w:rsidP="005846A5">
      <w:pPr>
        <w:numPr>
          <w:ilvl w:val="0"/>
          <w:numId w:val="14"/>
        </w:numPr>
      </w:pPr>
      <w:r>
        <w:t xml:space="preserve">Listing on the </w:t>
      </w:r>
      <w:proofErr w:type="spellStart"/>
      <w:r>
        <w:t>roll</w:t>
      </w:r>
      <w:proofErr w:type="spellEnd"/>
      <w:r>
        <w:t xml:space="preserve"> of manufacturers, suppliers and testers</w:t>
      </w:r>
    </w:p>
    <w:p w:rsidR="005846A5" w:rsidRDefault="005846A5" w:rsidP="005846A5">
      <w:pPr>
        <w:numPr>
          <w:ilvl w:val="0"/>
          <w:numId w:val="14"/>
        </w:numPr>
      </w:pPr>
      <w:r>
        <w:t>Venue operator - Request for approval as a company or incorporated association</w:t>
      </w:r>
    </w:p>
    <w:p w:rsidR="00B349BC" w:rsidRDefault="00B349BC" w:rsidP="00690051"/>
    <w:sectPr w:rsidR="00B349BC" w:rsidSect="00AE72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2291" w:right="851" w:bottom="851" w:left="1134" w:header="567" w:footer="771" w:gutter="0"/>
      <w:cols w:space="851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398" w:rsidRDefault="00971398">
      <w:r>
        <w:separator/>
      </w:r>
    </w:p>
    <w:p w:rsidR="00971398" w:rsidRDefault="00971398"/>
  </w:endnote>
  <w:endnote w:type="continuationSeparator" w:id="0">
    <w:p w:rsidR="00971398" w:rsidRDefault="00971398">
      <w:r>
        <w:continuationSeparator/>
      </w:r>
    </w:p>
    <w:p w:rsidR="00971398" w:rsidRDefault="009713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6A5" w:rsidRDefault="005846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5014"/>
      <w:gridCol w:w="5015"/>
    </w:tblGrid>
    <w:tr w:rsidR="006E7B6E" w:rsidRPr="00D7516F" w:rsidTr="00D67173">
      <w:tc>
        <w:tcPr>
          <w:tcW w:w="2500" w:type="pct"/>
          <w:shd w:val="clear" w:color="auto" w:fill="auto"/>
        </w:tcPr>
        <w:p w:rsidR="006E7B6E" w:rsidRPr="00D67173" w:rsidRDefault="006E7B6E" w:rsidP="00D67173">
          <w:pPr>
            <w:pStyle w:val="NoStyle"/>
            <w:jc w:val="both"/>
            <w:rPr>
              <w:sz w:val="18"/>
              <w:szCs w:val="18"/>
            </w:rPr>
          </w:pPr>
          <w:r w:rsidRPr="00D67173">
            <w:rPr>
              <w:sz w:val="18"/>
              <w:szCs w:val="18"/>
            </w:rPr>
            <w:t xml:space="preserve">TRIM: </w:t>
          </w:r>
          <w:r w:rsidRPr="00D67173">
            <w:rPr>
              <w:sz w:val="18"/>
              <w:szCs w:val="18"/>
            </w:rPr>
            <w:fldChar w:fldCharType="begin"/>
          </w:r>
          <w:r w:rsidRPr="00D67173">
            <w:rPr>
              <w:sz w:val="18"/>
              <w:szCs w:val="18"/>
            </w:rPr>
            <w:instrText xml:space="preserve"> docproperty TRIMID </w:instrText>
          </w:r>
          <w:r w:rsidRPr="00D67173">
            <w:rPr>
              <w:sz w:val="18"/>
              <w:szCs w:val="18"/>
            </w:rPr>
            <w:fldChar w:fldCharType="end"/>
          </w:r>
        </w:p>
      </w:tc>
      <w:tc>
        <w:tcPr>
          <w:tcW w:w="2500" w:type="pct"/>
          <w:shd w:val="clear" w:color="auto" w:fill="auto"/>
        </w:tcPr>
        <w:p w:rsidR="006E7B6E" w:rsidRPr="00D67173" w:rsidRDefault="006E7B6E" w:rsidP="00D67173">
          <w:pPr>
            <w:pStyle w:val="NoStyle"/>
            <w:jc w:val="right"/>
            <w:rPr>
              <w:sz w:val="18"/>
              <w:szCs w:val="18"/>
            </w:rPr>
          </w:pPr>
          <w:r w:rsidRPr="00D67173">
            <w:rPr>
              <w:sz w:val="18"/>
              <w:szCs w:val="18"/>
            </w:rPr>
            <w:t xml:space="preserve">Page </w:t>
          </w:r>
          <w:r w:rsidRPr="00D67173">
            <w:rPr>
              <w:sz w:val="18"/>
              <w:szCs w:val="18"/>
            </w:rPr>
            <w:fldChar w:fldCharType="begin"/>
          </w:r>
          <w:r w:rsidRPr="00D67173">
            <w:rPr>
              <w:sz w:val="18"/>
              <w:szCs w:val="18"/>
            </w:rPr>
            <w:instrText xml:space="preserve"> PAGE </w:instrText>
          </w:r>
          <w:r w:rsidRPr="00D67173">
            <w:rPr>
              <w:sz w:val="18"/>
              <w:szCs w:val="18"/>
            </w:rPr>
            <w:fldChar w:fldCharType="separate"/>
          </w:r>
          <w:r w:rsidR="005846A5">
            <w:rPr>
              <w:noProof/>
              <w:sz w:val="18"/>
              <w:szCs w:val="18"/>
            </w:rPr>
            <w:t>1</w:t>
          </w:r>
          <w:r w:rsidRPr="00D67173">
            <w:rPr>
              <w:sz w:val="18"/>
              <w:szCs w:val="18"/>
            </w:rPr>
            <w:fldChar w:fldCharType="end"/>
          </w:r>
          <w:r w:rsidRPr="00D67173">
            <w:rPr>
              <w:sz w:val="18"/>
              <w:szCs w:val="18"/>
            </w:rPr>
            <w:t xml:space="preserve"> of </w:t>
          </w:r>
          <w:r w:rsidRPr="00D67173">
            <w:rPr>
              <w:sz w:val="18"/>
              <w:szCs w:val="18"/>
            </w:rPr>
            <w:fldChar w:fldCharType="begin"/>
          </w:r>
          <w:r w:rsidRPr="00D67173">
            <w:rPr>
              <w:sz w:val="18"/>
              <w:szCs w:val="18"/>
            </w:rPr>
            <w:instrText xml:space="preserve"> SectionPages </w:instrText>
          </w:r>
          <w:r w:rsidRPr="00D67173">
            <w:rPr>
              <w:sz w:val="18"/>
              <w:szCs w:val="18"/>
            </w:rPr>
            <w:fldChar w:fldCharType="separate"/>
          </w:r>
          <w:r w:rsidR="005846A5">
            <w:rPr>
              <w:noProof/>
              <w:sz w:val="18"/>
              <w:szCs w:val="18"/>
            </w:rPr>
            <w:t>1</w:t>
          </w:r>
          <w:r w:rsidRPr="00D67173">
            <w:rPr>
              <w:sz w:val="18"/>
              <w:szCs w:val="18"/>
            </w:rPr>
            <w:fldChar w:fldCharType="end"/>
          </w:r>
        </w:p>
      </w:tc>
    </w:tr>
  </w:tbl>
  <w:p w:rsidR="006E7B6E" w:rsidRPr="00D7516F" w:rsidRDefault="00D11E80" w:rsidP="00D7516F">
    <w:pPr>
      <w:rPr>
        <w:sz w:val="10"/>
        <w:szCs w:val="18"/>
      </w:rPr>
    </w:pPr>
    <w:r>
      <w:rPr>
        <w:noProof/>
        <w:sz w:val="10"/>
        <w:szCs w:val="18"/>
      </w:rPr>
      <w:drawing>
        <wp:anchor distT="0" distB="0" distL="114300" distR="114300" simplePos="0" relativeHeight="251655168" behindDoc="0" locked="1" layoutInCell="1" allowOverlap="1">
          <wp:simplePos x="0" y="0"/>
          <wp:positionH relativeFrom="page">
            <wp:posOffset>-41910</wp:posOffset>
          </wp:positionH>
          <wp:positionV relativeFrom="page">
            <wp:posOffset>10210800</wp:posOffset>
          </wp:positionV>
          <wp:extent cx="6296025" cy="314325"/>
          <wp:effectExtent l="0" t="0" r="0" b="0"/>
          <wp:wrapNone/>
          <wp:docPr id="31" name="Picture 31" descr="Letterhead bottom band - 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Letterhead bottom band - 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6A5" w:rsidRDefault="005846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398" w:rsidRDefault="00971398">
      <w:r>
        <w:separator/>
      </w:r>
    </w:p>
    <w:p w:rsidR="00971398" w:rsidRDefault="00971398"/>
  </w:footnote>
  <w:footnote w:type="continuationSeparator" w:id="0">
    <w:p w:rsidR="00971398" w:rsidRDefault="00971398">
      <w:r>
        <w:continuationSeparator/>
      </w:r>
    </w:p>
    <w:p w:rsidR="00971398" w:rsidRDefault="009713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6A5" w:rsidRDefault="005846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2F6" w:rsidRDefault="00D11E80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5228590</wp:posOffset>
          </wp:positionH>
          <wp:positionV relativeFrom="page">
            <wp:posOffset>168910</wp:posOffset>
          </wp:positionV>
          <wp:extent cx="2349500" cy="113665"/>
          <wp:effectExtent l="0" t="0" r="0" b="0"/>
          <wp:wrapNone/>
          <wp:docPr id="34" name="Picture 34" descr="Letterhead top band - gre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Letterhead top band - gre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113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B6E" w:rsidRPr="00307824" w:rsidRDefault="00D11E80" w:rsidP="00665073">
    <w:pPr>
      <w:pStyle w:val="Header"/>
    </w:pPr>
    <w:r>
      <w:rPr>
        <w:noProof/>
      </w:rPr>
      <w:drawing>
        <wp:anchor distT="0" distB="0" distL="114300" distR="114300" simplePos="0" relativeHeight="251656192" behindDoc="0" locked="1" layoutInCell="1" allowOverlap="1">
          <wp:simplePos x="0" y="0"/>
          <wp:positionH relativeFrom="page">
            <wp:posOffset>-6985</wp:posOffset>
          </wp:positionH>
          <wp:positionV relativeFrom="page">
            <wp:posOffset>10210800</wp:posOffset>
          </wp:positionV>
          <wp:extent cx="6296025" cy="314325"/>
          <wp:effectExtent l="0" t="0" r="0" b="0"/>
          <wp:wrapNone/>
          <wp:docPr id="33" name="Picture 33" descr="Letterhead bottom band - 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Letterhead bottom band - 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6682740</wp:posOffset>
          </wp:positionH>
          <wp:positionV relativeFrom="page">
            <wp:posOffset>10106660</wp:posOffset>
          </wp:positionV>
          <wp:extent cx="647700" cy="366395"/>
          <wp:effectExtent l="0" t="0" r="0" b="0"/>
          <wp:wrapNone/>
          <wp:docPr id="35" name="Picture 35" descr="VIC_LOGO_FA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VIC_LOGO_FA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66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5380990</wp:posOffset>
          </wp:positionH>
          <wp:positionV relativeFrom="page">
            <wp:posOffset>158750</wp:posOffset>
          </wp:positionV>
          <wp:extent cx="2349500" cy="113665"/>
          <wp:effectExtent l="0" t="0" r="0" b="0"/>
          <wp:wrapNone/>
          <wp:docPr id="28" name="Picture 28" descr="Letterhead top band - gre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etterhead top band - greyscal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113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337185</wp:posOffset>
          </wp:positionH>
          <wp:positionV relativeFrom="page">
            <wp:posOffset>467995</wp:posOffset>
          </wp:positionV>
          <wp:extent cx="3430905" cy="528955"/>
          <wp:effectExtent l="0" t="0" r="0" b="0"/>
          <wp:wrapNone/>
          <wp:docPr id="27" name="Picture 27" descr="VCGLR-horizontal-mono_71_hi-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VCGLR-horizontal-mono_71_hi-re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0905" cy="52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30FC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52A9A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3E06CFD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F252C30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46F8F6D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36A5D5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E0E2C0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A517A2B"/>
    <w:multiLevelType w:val="hybridMultilevel"/>
    <w:tmpl w:val="EA72A6E4"/>
    <w:lvl w:ilvl="0" w:tplc="027C8736">
      <w:start w:val="1"/>
      <w:numFmt w:val="bullet"/>
      <w:pStyle w:val="Bullettex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29BC7E2E">
      <w:start w:val="1"/>
      <w:numFmt w:val="bullet"/>
      <w:pStyle w:val="Bullettex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B5BF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9" w15:restartNumberingAfterBreak="0">
    <w:nsid w:val="1265616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sz w:val="22"/>
      </w:r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1D516556"/>
    <w:multiLevelType w:val="multilevel"/>
    <w:tmpl w:val="6B0AE5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(%2)"/>
      <w:lvlJc w:val="left"/>
      <w:pPr>
        <w:tabs>
          <w:tab w:val="num" w:pos="709"/>
        </w:tabs>
        <w:ind w:left="709" w:hanging="357"/>
      </w:pPr>
      <w:rPr>
        <w:rFonts w:hint="default"/>
      </w:rPr>
    </w:lvl>
    <w:lvl w:ilvl="2">
      <w:start w:val="1"/>
      <w:numFmt w:val="lowerRoman"/>
      <w:pStyle w:val="ListNumber3"/>
      <w:lvlText w:val="%3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8020876"/>
    <w:multiLevelType w:val="hybridMultilevel"/>
    <w:tmpl w:val="A2425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80DA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12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A5"/>
    <w:rsid w:val="000035CA"/>
    <w:rsid w:val="000151D0"/>
    <w:rsid w:val="00016D0D"/>
    <w:rsid w:val="000515AC"/>
    <w:rsid w:val="0005784C"/>
    <w:rsid w:val="00072F8A"/>
    <w:rsid w:val="000752DE"/>
    <w:rsid w:val="000E1ACA"/>
    <w:rsid w:val="000E2DCC"/>
    <w:rsid w:val="00157497"/>
    <w:rsid w:val="00172495"/>
    <w:rsid w:val="001835DD"/>
    <w:rsid w:val="00192AAB"/>
    <w:rsid w:val="00193CA6"/>
    <w:rsid w:val="001A11E5"/>
    <w:rsid w:val="001A5B71"/>
    <w:rsid w:val="001B1AEB"/>
    <w:rsid w:val="001D4A34"/>
    <w:rsid w:val="001F09C9"/>
    <w:rsid w:val="001F1510"/>
    <w:rsid w:val="001F7105"/>
    <w:rsid w:val="00272811"/>
    <w:rsid w:val="002A13DD"/>
    <w:rsid w:val="002A25D7"/>
    <w:rsid w:val="002A4546"/>
    <w:rsid w:val="002C26C9"/>
    <w:rsid w:val="00330783"/>
    <w:rsid w:val="00361082"/>
    <w:rsid w:val="003656C2"/>
    <w:rsid w:val="0039580E"/>
    <w:rsid w:val="003A1572"/>
    <w:rsid w:val="003A7C68"/>
    <w:rsid w:val="003B7994"/>
    <w:rsid w:val="003B7AE8"/>
    <w:rsid w:val="003E7555"/>
    <w:rsid w:val="003F0148"/>
    <w:rsid w:val="004B284F"/>
    <w:rsid w:val="004B2D0B"/>
    <w:rsid w:val="004D73FB"/>
    <w:rsid w:val="004E5833"/>
    <w:rsid w:val="004F0000"/>
    <w:rsid w:val="005271C2"/>
    <w:rsid w:val="00562E56"/>
    <w:rsid w:val="005836EF"/>
    <w:rsid w:val="005846A5"/>
    <w:rsid w:val="00590A59"/>
    <w:rsid w:val="00593D59"/>
    <w:rsid w:val="005A07AA"/>
    <w:rsid w:val="005C63CD"/>
    <w:rsid w:val="005E0D8C"/>
    <w:rsid w:val="005F7CE3"/>
    <w:rsid w:val="00602D5B"/>
    <w:rsid w:val="00611851"/>
    <w:rsid w:val="006267D2"/>
    <w:rsid w:val="006358B8"/>
    <w:rsid w:val="00637509"/>
    <w:rsid w:val="0064151B"/>
    <w:rsid w:val="00665073"/>
    <w:rsid w:val="006719B6"/>
    <w:rsid w:val="00690051"/>
    <w:rsid w:val="0069350D"/>
    <w:rsid w:val="006A473B"/>
    <w:rsid w:val="006C7363"/>
    <w:rsid w:val="006C78CD"/>
    <w:rsid w:val="006D0B54"/>
    <w:rsid w:val="006D0FF8"/>
    <w:rsid w:val="006E7B6E"/>
    <w:rsid w:val="006F4352"/>
    <w:rsid w:val="0071001D"/>
    <w:rsid w:val="007174EC"/>
    <w:rsid w:val="00722340"/>
    <w:rsid w:val="007331FF"/>
    <w:rsid w:val="00776275"/>
    <w:rsid w:val="007826EF"/>
    <w:rsid w:val="00783892"/>
    <w:rsid w:val="007A242C"/>
    <w:rsid w:val="007D1718"/>
    <w:rsid w:val="007D44E1"/>
    <w:rsid w:val="007D6028"/>
    <w:rsid w:val="007E0B3A"/>
    <w:rsid w:val="007F1F07"/>
    <w:rsid w:val="007F568C"/>
    <w:rsid w:val="007F6D02"/>
    <w:rsid w:val="008016B3"/>
    <w:rsid w:val="00824006"/>
    <w:rsid w:val="00830181"/>
    <w:rsid w:val="00865A9A"/>
    <w:rsid w:val="0087092C"/>
    <w:rsid w:val="0088511F"/>
    <w:rsid w:val="00886D27"/>
    <w:rsid w:val="008901EE"/>
    <w:rsid w:val="008C52C9"/>
    <w:rsid w:val="008D1A0E"/>
    <w:rsid w:val="009030F6"/>
    <w:rsid w:val="009147FC"/>
    <w:rsid w:val="0092008E"/>
    <w:rsid w:val="009257C2"/>
    <w:rsid w:val="00934F5B"/>
    <w:rsid w:val="00947AD2"/>
    <w:rsid w:val="0096375D"/>
    <w:rsid w:val="00971398"/>
    <w:rsid w:val="009828F4"/>
    <w:rsid w:val="0098495D"/>
    <w:rsid w:val="00996809"/>
    <w:rsid w:val="009B01EA"/>
    <w:rsid w:val="009D5957"/>
    <w:rsid w:val="009F5B3C"/>
    <w:rsid w:val="00A12ED6"/>
    <w:rsid w:val="00A13451"/>
    <w:rsid w:val="00A173F5"/>
    <w:rsid w:val="00A527F5"/>
    <w:rsid w:val="00A63CB6"/>
    <w:rsid w:val="00A9104F"/>
    <w:rsid w:val="00AC42D1"/>
    <w:rsid w:val="00AE29A8"/>
    <w:rsid w:val="00AE2EC9"/>
    <w:rsid w:val="00AE72F6"/>
    <w:rsid w:val="00B1061F"/>
    <w:rsid w:val="00B232BB"/>
    <w:rsid w:val="00B247CD"/>
    <w:rsid w:val="00B30EF2"/>
    <w:rsid w:val="00B349BC"/>
    <w:rsid w:val="00B64880"/>
    <w:rsid w:val="00B7478C"/>
    <w:rsid w:val="00B77840"/>
    <w:rsid w:val="00BA279E"/>
    <w:rsid w:val="00BB73E1"/>
    <w:rsid w:val="00BC4972"/>
    <w:rsid w:val="00BD02CA"/>
    <w:rsid w:val="00BD67E0"/>
    <w:rsid w:val="00C222B2"/>
    <w:rsid w:val="00C34E6F"/>
    <w:rsid w:val="00C47A66"/>
    <w:rsid w:val="00C61D97"/>
    <w:rsid w:val="00C81957"/>
    <w:rsid w:val="00CB4858"/>
    <w:rsid w:val="00CC09C7"/>
    <w:rsid w:val="00CD2225"/>
    <w:rsid w:val="00CE515A"/>
    <w:rsid w:val="00D03F6A"/>
    <w:rsid w:val="00D11E80"/>
    <w:rsid w:val="00D3249C"/>
    <w:rsid w:val="00D44944"/>
    <w:rsid w:val="00D542B7"/>
    <w:rsid w:val="00D55511"/>
    <w:rsid w:val="00D623D1"/>
    <w:rsid w:val="00D67173"/>
    <w:rsid w:val="00D7516F"/>
    <w:rsid w:val="00DA4822"/>
    <w:rsid w:val="00DD0BF2"/>
    <w:rsid w:val="00DE7006"/>
    <w:rsid w:val="00DF4013"/>
    <w:rsid w:val="00E01D2F"/>
    <w:rsid w:val="00E01FDF"/>
    <w:rsid w:val="00E11C62"/>
    <w:rsid w:val="00E15845"/>
    <w:rsid w:val="00E341C4"/>
    <w:rsid w:val="00E41D25"/>
    <w:rsid w:val="00E429B3"/>
    <w:rsid w:val="00E45015"/>
    <w:rsid w:val="00E5321E"/>
    <w:rsid w:val="00E53C86"/>
    <w:rsid w:val="00E55C33"/>
    <w:rsid w:val="00E73EB6"/>
    <w:rsid w:val="00E9151D"/>
    <w:rsid w:val="00E9593B"/>
    <w:rsid w:val="00EA0317"/>
    <w:rsid w:val="00EA5602"/>
    <w:rsid w:val="00EB1C08"/>
    <w:rsid w:val="00EB6B18"/>
    <w:rsid w:val="00EC080D"/>
    <w:rsid w:val="00EE5E9A"/>
    <w:rsid w:val="00EE5F46"/>
    <w:rsid w:val="00F010B6"/>
    <w:rsid w:val="00F120AE"/>
    <w:rsid w:val="00F17AEB"/>
    <w:rsid w:val="00F22672"/>
    <w:rsid w:val="00F34F41"/>
    <w:rsid w:val="00F36CF7"/>
    <w:rsid w:val="00F57227"/>
    <w:rsid w:val="00F83B92"/>
    <w:rsid w:val="00F85BB1"/>
    <w:rsid w:val="00FB4CC1"/>
    <w:rsid w:val="00FB5CB0"/>
    <w:rsid w:val="00FC5E08"/>
    <w:rsid w:val="00FE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7C38B1"/>
  <w15:docId w15:val="{21A87228-BEF0-495B-BAA3-2CF4FC18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F5B3C"/>
    <w:rPr>
      <w:rFonts w:ascii="Arial" w:eastAsia="Times New Roman" w:hAnsi="Arial"/>
      <w:sz w:val="22"/>
      <w:szCs w:val="24"/>
    </w:rPr>
  </w:style>
  <w:style w:type="paragraph" w:styleId="Heading1">
    <w:name w:val="heading 1"/>
    <w:next w:val="Normal"/>
    <w:qFormat/>
    <w:rsid w:val="00D7516F"/>
    <w:pPr>
      <w:keepNext/>
      <w:spacing w:before="240" w:after="240"/>
      <w:outlineLvl w:val="0"/>
    </w:pPr>
    <w:rPr>
      <w:rFonts w:ascii="Arial Bold" w:eastAsia="Times New Roman" w:hAnsi="Arial Bold" w:cs="Arial"/>
      <w:b/>
      <w:bCs/>
      <w:kern w:val="32"/>
      <w:sz w:val="32"/>
      <w:szCs w:val="32"/>
    </w:rPr>
  </w:style>
  <w:style w:type="paragraph" w:styleId="Heading2">
    <w:name w:val="heading 2"/>
    <w:next w:val="Normal"/>
    <w:qFormat/>
    <w:rsid w:val="00D7516F"/>
    <w:pPr>
      <w:keepNext/>
      <w:keepLines/>
      <w:spacing w:before="180" w:after="120"/>
      <w:outlineLvl w:val="1"/>
    </w:pPr>
    <w:rPr>
      <w:rFonts w:ascii="Arial Bold" w:eastAsia="Times New Roman" w:hAnsi="Arial Bold"/>
      <w:b/>
      <w:sz w:val="22"/>
    </w:rPr>
  </w:style>
  <w:style w:type="paragraph" w:styleId="Heading3">
    <w:name w:val="heading 3"/>
    <w:next w:val="Normal"/>
    <w:qFormat/>
    <w:rsid w:val="00D7516F"/>
    <w:pPr>
      <w:keepNext/>
      <w:spacing w:before="180" w:after="120"/>
      <w:outlineLvl w:val="2"/>
    </w:pPr>
    <w:rPr>
      <w:rFonts w:ascii="Arial" w:eastAsia="Times New Roman" w:hAnsi="Arial" w:cs="Arial"/>
      <w:b/>
      <w:bCs/>
      <w:i/>
      <w:sz w:val="18"/>
      <w:szCs w:val="26"/>
    </w:rPr>
  </w:style>
  <w:style w:type="paragraph" w:styleId="Heading4">
    <w:name w:val="heading 4"/>
    <w:basedOn w:val="Normal"/>
    <w:next w:val="Normal"/>
    <w:qFormat/>
    <w:rsid w:val="00D7516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7516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7516F"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D7516F"/>
    <w:pPr>
      <w:numPr>
        <w:ilvl w:val="6"/>
        <w:numId w:val="6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D7516F"/>
    <w:pPr>
      <w:numPr>
        <w:ilvl w:val="7"/>
        <w:numId w:val="6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D7516F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xt">
    <w:name w:val="Bullet text"/>
    <w:rsid w:val="00665073"/>
    <w:pPr>
      <w:numPr>
        <w:numId w:val="1"/>
      </w:numPr>
      <w:spacing w:before="120" w:after="120"/>
    </w:pPr>
    <w:rPr>
      <w:rFonts w:ascii="Arial" w:eastAsia="Times New Roman" w:hAnsi="Arial"/>
      <w:sz w:val="22"/>
      <w:szCs w:val="24"/>
    </w:rPr>
  </w:style>
  <w:style w:type="paragraph" w:customStyle="1" w:styleId="Bullettext2">
    <w:name w:val="Bullet text 2"/>
    <w:rsid w:val="00665073"/>
    <w:pPr>
      <w:numPr>
        <w:ilvl w:val="1"/>
        <w:numId w:val="1"/>
      </w:numPr>
      <w:tabs>
        <w:tab w:val="clear" w:pos="1440"/>
        <w:tab w:val="left" w:pos="692"/>
      </w:tabs>
      <w:ind w:left="692"/>
    </w:pPr>
    <w:rPr>
      <w:rFonts w:ascii="Arial" w:eastAsia="Times New Roman" w:hAnsi="Arial"/>
      <w:sz w:val="22"/>
      <w:szCs w:val="24"/>
    </w:rPr>
  </w:style>
  <w:style w:type="paragraph" w:customStyle="1" w:styleId="Classification">
    <w:name w:val="Classification"/>
    <w:rsid w:val="00665073"/>
    <w:pPr>
      <w:jc w:val="center"/>
    </w:pPr>
    <w:rPr>
      <w:rFonts w:ascii="Arial Bold" w:eastAsia="Times New Roman" w:hAnsi="Arial Bold" w:cs="Helv"/>
      <w:b/>
      <w:caps/>
      <w:sz w:val="18"/>
    </w:rPr>
  </w:style>
  <w:style w:type="paragraph" w:styleId="Footer">
    <w:name w:val="footer"/>
    <w:rsid w:val="00665073"/>
    <w:pPr>
      <w:tabs>
        <w:tab w:val="center" w:pos="4153"/>
        <w:tab w:val="right" w:pos="8306"/>
      </w:tabs>
    </w:pPr>
    <w:rPr>
      <w:rFonts w:ascii="Arial" w:eastAsia="Times New Roman" w:hAnsi="Arial"/>
      <w:sz w:val="22"/>
      <w:szCs w:val="24"/>
    </w:rPr>
  </w:style>
  <w:style w:type="character" w:customStyle="1" w:styleId="FooterSmallText">
    <w:name w:val="Footer Small Text"/>
    <w:rsid w:val="00665073"/>
    <w:rPr>
      <w:rFonts w:ascii="Arial" w:hAnsi="Arial"/>
      <w:sz w:val="18"/>
    </w:rPr>
  </w:style>
  <w:style w:type="paragraph" w:styleId="Header">
    <w:name w:val="header"/>
    <w:basedOn w:val="Normal"/>
    <w:rsid w:val="00665073"/>
    <w:pPr>
      <w:ind w:left="-28"/>
    </w:pPr>
  </w:style>
  <w:style w:type="paragraph" w:customStyle="1" w:styleId="NoStyle">
    <w:name w:val="No Style"/>
    <w:link w:val="NoStyleChar"/>
    <w:rsid w:val="00665073"/>
    <w:rPr>
      <w:rFonts w:ascii="Arial" w:eastAsia="Times New Roman" w:hAnsi="Arial"/>
      <w:sz w:val="22"/>
      <w:szCs w:val="24"/>
    </w:rPr>
  </w:style>
  <w:style w:type="paragraph" w:customStyle="1" w:styleId="Questions">
    <w:name w:val="Questions"/>
    <w:next w:val="Normal"/>
    <w:rsid w:val="00665073"/>
    <w:rPr>
      <w:rFonts w:ascii="Arial" w:eastAsia="Times New Roman" w:hAnsi="Arial"/>
      <w:b/>
      <w:sz w:val="22"/>
      <w:szCs w:val="24"/>
    </w:rPr>
  </w:style>
  <w:style w:type="table" w:styleId="TableGrid">
    <w:name w:val="Table Grid"/>
    <w:basedOn w:val="TableNormal"/>
    <w:rsid w:val="00665073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RIMID">
    <w:name w:val="TRIM ID"/>
    <w:rsid w:val="00665073"/>
    <w:pPr>
      <w:spacing w:before="1000" w:after="120"/>
      <w:jc w:val="right"/>
    </w:pPr>
    <w:rPr>
      <w:rFonts w:ascii="Arial" w:eastAsia="Times New Roman" w:hAnsi="Arial"/>
      <w:sz w:val="22"/>
      <w:szCs w:val="24"/>
    </w:rPr>
  </w:style>
  <w:style w:type="character" w:customStyle="1" w:styleId="NoStyleChar">
    <w:name w:val="No Style Char"/>
    <w:link w:val="NoStyle"/>
    <w:rsid w:val="00665073"/>
    <w:rPr>
      <w:rFonts w:ascii="Arial" w:hAnsi="Arial"/>
      <w:sz w:val="22"/>
      <w:szCs w:val="24"/>
      <w:lang w:val="en-AU" w:eastAsia="en-AU" w:bidi="ar-SA"/>
    </w:rPr>
  </w:style>
  <w:style w:type="paragraph" w:styleId="ListNumber">
    <w:name w:val="List Number"/>
    <w:rsid w:val="0088511F"/>
    <w:pPr>
      <w:numPr>
        <w:numId w:val="3"/>
      </w:numPr>
      <w:spacing w:after="120"/>
      <w:ind w:left="357" w:hanging="357"/>
    </w:pPr>
    <w:rPr>
      <w:rFonts w:ascii="Arial" w:eastAsia="Times New Roman" w:hAnsi="Arial"/>
      <w:sz w:val="22"/>
      <w:szCs w:val="24"/>
    </w:rPr>
  </w:style>
  <w:style w:type="paragraph" w:styleId="ListNumber2">
    <w:name w:val="List Number 2"/>
    <w:rsid w:val="0088511F"/>
    <w:pPr>
      <w:numPr>
        <w:ilvl w:val="1"/>
        <w:numId w:val="3"/>
      </w:numPr>
      <w:spacing w:before="120" w:after="120"/>
    </w:pPr>
    <w:rPr>
      <w:rFonts w:ascii="Arial" w:eastAsia="Times New Roman" w:hAnsi="Arial"/>
      <w:sz w:val="22"/>
      <w:szCs w:val="24"/>
    </w:rPr>
  </w:style>
  <w:style w:type="paragraph" w:styleId="ListNumber3">
    <w:name w:val="List Number 3"/>
    <w:rsid w:val="0088511F"/>
    <w:pPr>
      <w:numPr>
        <w:ilvl w:val="2"/>
        <w:numId w:val="3"/>
      </w:numPr>
      <w:spacing w:before="120" w:after="120"/>
    </w:pPr>
    <w:rPr>
      <w:rFonts w:ascii="Arial" w:eastAsia="Times New Roman" w:hAnsi="Arial"/>
      <w:sz w:val="22"/>
      <w:szCs w:val="24"/>
    </w:rPr>
  </w:style>
  <w:style w:type="paragraph" w:styleId="BodyText">
    <w:name w:val="Body Text"/>
    <w:basedOn w:val="Normal"/>
    <w:rsid w:val="0088511F"/>
    <w:pPr>
      <w:spacing w:before="120" w:after="120"/>
    </w:pPr>
  </w:style>
  <w:style w:type="numbering" w:styleId="111111">
    <w:name w:val="Outline List 2"/>
    <w:basedOn w:val="NoList"/>
    <w:rsid w:val="00D7516F"/>
    <w:pPr>
      <w:numPr>
        <w:numId w:val="4"/>
      </w:numPr>
    </w:pPr>
  </w:style>
  <w:style w:type="numbering" w:styleId="1ai">
    <w:name w:val="Outline List 1"/>
    <w:basedOn w:val="NoList"/>
    <w:rsid w:val="00D7516F"/>
    <w:pPr>
      <w:numPr>
        <w:numId w:val="5"/>
      </w:numPr>
    </w:pPr>
  </w:style>
  <w:style w:type="numbering" w:styleId="ArticleSection">
    <w:name w:val="Outline List 3"/>
    <w:basedOn w:val="NoList"/>
    <w:rsid w:val="00D7516F"/>
    <w:pPr>
      <w:numPr>
        <w:numId w:val="6"/>
      </w:numPr>
    </w:pPr>
  </w:style>
  <w:style w:type="paragraph" w:styleId="BalloonText">
    <w:name w:val="Balloon Text"/>
    <w:basedOn w:val="Normal"/>
    <w:semiHidden/>
    <w:rsid w:val="00D7516F"/>
    <w:rPr>
      <w:rFonts w:ascii="Tahoma" w:hAnsi="Tahoma" w:cs="Tahoma"/>
      <w:sz w:val="18"/>
      <w:szCs w:val="16"/>
    </w:rPr>
  </w:style>
  <w:style w:type="paragraph" w:styleId="BlockText">
    <w:name w:val="Block Text"/>
    <w:basedOn w:val="Normal"/>
    <w:rsid w:val="00D7516F"/>
    <w:pPr>
      <w:spacing w:after="120"/>
      <w:ind w:left="1440" w:right="1440"/>
    </w:pPr>
  </w:style>
  <w:style w:type="paragraph" w:styleId="BodyText2">
    <w:name w:val="Body Text 2"/>
    <w:basedOn w:val="Normal"/>
    <w:rsid w:val="00D7516F"/>
    <w:pPr>
      <w:spacing w:after="120" w:line="480" w:lineRule="auto"/>
    </w:pPr>
  </w:style>
  <w:style w:type="paragraph" w:styleId="BodyText3">
    <w:name w:val="Body Text 3"/>
    <w:basedOn w:val="Normal"/>
    <w:rsid w:val="00D7516F"/>
    <w:pPr>
      <w:spacing w:after="120"/>
    </w:pPr>
    <w:rPr>
      <w:sz w:val="18"/>
      <w:szCs w:val="16"/>
    </w:rPr>
  </w:style>
  <w:style w:type="paragraph" w:styleId="BodyTextFirstIndent">
    <w:name w:val="Body Text First Indent"/>
    <w:basedOn w:val="BodyText"/>
    <w:rsid w:val="00D7516F"/>
    <w:pPr>
      <w:spacing w:before="0"/>
      <w:ind w:firstLine="210"/>
    </w:pPr>
  </w:style>
  <w:style w:type="paragraph" w:styleId="BodyTextIndent">
    <w:name w:val="Body Text Indent"/>
    <w:basedOn w:val="Normal"/>
    <w:rsid w:val="00D7516F"/>
    <w:pPr>
      <w:spacing w:after="120"/>
      <w:ind w:left="283"/>
    </w:pPr>
  </w:style>
  <w:style w:type="paragraph" w:styleId="BodyTextFirstIndent2">
    <w:name w:val="Body Text First Indent 2"/>
    <w:basedOn w:val="BodyTextIndent"/>
    <w:rsid w:val="00D7516F"/>
    <w:pPr>
      <w:ind w:firstLine="210"/>
    </w:pPr>
  </w:style>
  <w:style w:type="paragraph" w:styleId="BodyTextIndent2">
    <w:name w:val="Body Text Indent 2"/>
    <w:basedOn w:val="Normal"/>
    <w:rsid w:val="00D7516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D7516F"/>
    <w:pPr>
      <w:spacing w:after="120"/>
      <w:ind w:left="283"/>
    </w:pPr>
    <w:rPr>
      <w:sz w:val="18"/>
      <w:szCs w:val="16"/>
    </w:rPr>
  </w:style>
  <w:style w:type="paragraph" w:styleId="Caption">
    <w:name w:val="caption"/>
    <w:basedOn w:val="Normal"/>
    <w:next w:val="Normal"/>
    <w:qFormat/>
    <w:rsid w:val="00D7516F"/>
    <w:rPr>
      <w:b/>
      <w:bCs/>
      <w:szCs w:val="20"/>
    </w:rPr>
  </w:style>
  <w:style w:type="paragraph" w:styleId="Closing">
    <w:name w:val="Closing"/>
    <w:basedOn w:val="Normal"/>
    <w:rsid w:val="00D7516F"/>
    <w:pPr>
      <w:ind w:left="4252"/>
    </w:pPr>
  </w:style>
  <w:style w:type="character" w:styleId="CommentReference">
    <w:name w:val="annotation reference"/>
    <w:semiHidden/>
    <w:rsid w:val="00D7516F"/>
    <w:rPr>
      <w:sz w:val="18"/>
      <w:szCs w:val="16"/>
    </w:rPr>
  </w:style>
  <w:style w:type="paragraph" w:styleId="CommentText">
    <w:name w:val="annotation text"/>
    <w:basedOn w:val="Normal"/>
    <w:semiHidden/>
    <w:rsid w:val="00D7516F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7516F"/>
    <w:rPr>
      <w:b/>
      <w:bCs/>
    </w:rPr>
  </w:style>
  <w:style w:type="paragraph" w:styleId="Date">
    <w:name w:val="Date"/>
    <w:basedOn w:val="Normal"/>
    <w:next w:val="Normal"/>
    <w:rsid w:val="00D7516F"/>
  </w:style>
  <w:style w:type="paragraph" w:styleId="DocumentMap">
    <w:name w:val="Document Map"/>
    <w:basedOn w:val="Normal"/>
    <w:semiHidden/>
    <w:rsid w:val="00D7516F"/>
    <w:pPr>
      <w:shd w:val="clear" w:color="auto" w:fill="000080"/>
    </w:pPr>
    <w:rPr>
      <w:rFonts w:ascii="Tahoma" w:hAnsi="Tahoma" w:cs="Tahoma"/>
      <w:szCs w:val="20"/>
    </w:rPr>
  </w:style>
  <w:style w:type="paragraph" w:styleId="E-mailSignature">
    <w:name w:val="E-mail Signature"/>
    <w:basedOn w:val="Normal"/>
    <w:rsid w:val="00D7516F"/>
  </w:style>
  <w:style w:type="character" w:styleId="Emphasis">
    <w:name w:val="Emphasis"/>
    <w:qFormat/>
    <w:rsid w:val="00D7516F"/>
    <w:rPr>
      <w:i/>
      <w:iCs/>
      <w:sz w:val="22"/>
    </w:rPr>
  </w:style>
  <w:style w:type="character" w:styleId="EndnoteReference">
    <w:name w:val="endnote reference"/>
    <w:semiHidden/>
    <w:rsid w:val="00D7516F"/>
    <w:rPr>
      <w:sz w:val="22"/>
      <w:vertAlign w:val="superscript"/>
    </w:rPr>
  </w:style>
  <w:style w:type="paragraph" w:styleId="EndnoteText">
    <w:name w:val="endnote text"/>
    <w:basedOn w:val="Normal"/>
    <w:semiHidden/>
    <w:rsid w:val="00D7516F"/>
    <w:rPr>
      <w:szCs w:val="20"/>
    </w:rPr>
  </w:style>
  <w:style w:type="paragraph" w:styleId="EnvelopeAddress">
    <w:name w:val="envelope address"/>
    <w:basedOn w:val="Normal"/>
    <w:rsid w:val="00D7516F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D7516F"/>
    <w:rPr>
      <w:rFonts w:cs="Arial"/>
      <w:szCs w:val="20"/>
    </w:rPr>
  </w:style>
  <w:style w:type="character" w:styleId="FollowedHyperlink">
    <w:name w:val="FollowedHyperlink"/>
    <w:rsid w:val="00D7516F"/>
    <w:rPr>
      <w:color w:val="800080"/>
      <w:sz w:val="22"/>
      <w:u w:val="single"/>
    </w:rPr>
  </w:style>
  <w:style w:type="character" w:styleId="FootnoteReference">
    <w:name w:val="footnote reference"/>
    <w:semiHidden/>
    <w:rsid w:val="00D7516F"/>
    <w:rPr>
      <w:sz w:val="22"/>
      <w:vertAlign w:val="superscript"/>
    </w:rPr>
  </w:style>
  <w:style w:type="paragraph" w:styleId="FootnoteText">
    <w:name w:val="footnote text"/>
    <w:basedOn w:val="Normal"/>
    <w:semiHidden/>
    <w:rsid w:val="00D7516F"/>
    <w:rPr>
      <w:szCs w:val="20"/>
    </w:rPr>
  </w:style>
  <w:style w:type="character" w:styleId="HTMLAcronym">
    <w:name w:val="HTML Acronym"/>
    <w:rsid w:val="00D7516F"/>
    <w:rPr>
      <w:sz w:val="22"/>
    </w:rPr>
  </w:style>
  <w:style w:type="paragraph" w:styleId="HTMLAddress">
    <w:name w:val="HTML Address"/>
    <w:basedOn w:val="Normal"/>
    <w:rsid w:val="00D7516F"/>
    <w:rPr>
      <w:i/>
      <w:iCs/>
    </w:rPr>
  </w:style>
  <w:style w:type="character" w:styleId="HTMLCite">
    <w:name w:val="HTML Cite"/>
    <w:rsid w:val="00D7516F"/>
    <w:rPr>
      <w:i/>
      <w:iCs/>
      <w:sz w:val="22"/>
    </w:rPr>
  </w:style>
  <w:style w:type="character" w:styleId="HTMLCode">
    <w:name w:val="HTML Code"/>
    <w:rsid w:val="00D7516F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D7516F"/>
    <w:rPr>
      <w:i/>
      <w:iCs/>
      <w:sz w:val="22"/>
    </w:rPr>
  </w:style>
  <w:style w:type="character" w:styleId="HTMLKeyboard">
    <w:name w:val="HTML Keyboard"/>
    <w:rsid w:val="00D7516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D7516F"/>
    <w:rPr>
      <w:rFonts w:ascii="Courier New" w:hAnsi="Courier New" w:cs="Courier New"/>
      <w:szCs w:val="20"/>
    </w:rPr>
  </w:style>
  <w:style w:type="character" w:styleId="HTMLSample">
    <w:name w:val="HTML Sample"/>
    <w:rsid w:val="00D7516F"/>
    <w:rPr>
      <w:rFonts w:ascii="Courier New" w:hAnsi="Courier New" w:cs="Courier New"/>
      <w:sz w:val="22"/>
    </w:rPr>
  </w:style>
  <w:style w:type="character" w:styleId="HTMLTypewriter">
    <w:name w:val="HTML Typewriter"/>
    <w:rsid w:val="00D7516F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D7516F"/>
    <w:rPr>
      <w:i/>
      <w:iCs/>
      <w:sz w:val="22"/>
    </w:rPr>
  </w:style>
  <w:style w:type="character" w:styleId="Hyperlink">
    <w:name w:val="Hyperlink"/>
    <w:rsid w:val="00D7516F"/>
    <w:rPr>
      <w:color w:val="0000FF"/>
      <w:sz w:val="22"/>
      <w:u w:val="single"/>
    </w:rPr>
  </w:style>
  <w:style w:type="paragraph" w:styleId="Index1">
    <w:name w:val="index 1"/>
    <w:basedOn w:val="Normal"/>
    <w:next w:val="Normal"/>
    <w:autoRedefine/>
    <w:semiHidden/>
    <w:rsid w:val="00D7516F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D7516F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D7516F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D7516F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D7516F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D7516F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D7516F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D7516F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D7516F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D7516F"/>
    <w:rPr>
      <w:rFonts w:cs="Arial"/>
      <w:b/>
      <w:bCs/>
    </w:rPr>
  </w:style>
  <w:style w:type="character" w:styleId="LineNumber">
    <w:name w:val="line number"/>
    <w:rsid w:val="00D7516F"/>
    <w:rPr>
      <w:sz w:val="22"/>
    </w:rPr>
  </w:style>
  <w:style w:type="paragraph" w:styleId="List">
    <w:name w:val="List"/>
    <w:basedOn w:val="Normal"/>
    <w:rsid w:val="00D7516F"/>
    <w:pPr>
      <w:ind w:left="283" w:hanging="283"/>
    </w:pPr>
  </w:style>
  <w:style w:type="paragraph" w:styleId="List2">
    <w:name w:val="List 2"/>
    <w:basedOn w:val="Normal"/>
    <w:rsid w:val="00D7516F"/>
    <w:pPr>
      <w:ind w:left="566" w:hanging="283"/>
    </w:pPr>
  </w:style>
  <w:style w:type="paragraph" w:styleId="List3">
    <w:name w:val="List 3"/>
    <w:basedOn w:val="Normal"/>
    <w:rsid w:val="00D7516F"/>
    <w:pPr>
      <w:ind w:left="849" w:hanging="283"/>
    </w:pPr>
  </w:style>
  <w:style w:type="paragraph" w:styleId="List4">
    <w:name w:val="List 4"/>
    <w:basedOn w:val="Normal"/>
    <w:rsid w:val="00D7516F"/>
    <w:pPr>
      <w:ind w:left="1132" w:hanging="283"/>
    </w:pPr>
  </w:style>
  <w:style w:type="paragraph" w:styleId="List5">
    <w:name w:val="List 5"/>
    <w:basedOn w:val="Normal"/>
    <w:rsid w:val="00D7516F"/>
    <w:pPr>
      <w:ind w:left="1415" w:hanging="283"/>
    </w:pPr>
  </w:style>
  <w:style w:type="paragraph" w:styleId="ListBullet">
    <w:name w:val="List Bullet"/>
    <w:basedOn w:val="Normal"/>
    <w:rsid w:val="00D7516F"/>
    <w:pPr>
      <w:numPr>
        <w:numId w:val="7"/>
      </w:numPr>
    </w:pPr>
  </w:style>
  <w:style w:type="paragraph" w:styleId="ListBullet2">
    <w:name w:val="List Bullet 2"/>
    <w:basedOn w:val="Normal"/>
    <w:rsid w:val="00D7516F"/>
    <w:pPr>
      <w:numPr>
        <w:numId w:val="8"/>
      </w:numPr>
    </w:pPr>
  </w:style>
  <w:style w:type="paragraph" w:styleId="ListBullet3">
    <w:name w:val="List Bullet 3"/>
    <w:basedOn w:val="Normal"/>
    <w:rsid w:val="00D7516F"/>
    <w:pPr>
      <w:numPr>
        <w:numId w:val="9"/>
      </w:numPr>
    </w:pPr>
  </w:style>
  <w:style w:type="paragraph" w:styleId="ListBullet4">
    <w:name w:val="List Bullet 4"/>
    <w:basedOn w:val="Normal"/>
    <w:rsid w:val="00D7516F"/>
    <w:pPr>
      <w:numPr>
        <w:numId w:val="10"/>
      </w:numPr>
    </w:pPr>
  </w:style>
  <w:style w:type="paragraph" w:styleId="ListBullet5">
    <w:name w:val="List Bullet 5"/>
    <w:basedOn w:val="Normal"/>
    <w:rsid w:val="00D7516F"/>
    <w:pPr>
      <w:numPr>
        <w:numId w:val="11"/>
      </w:numPr>
    </w:pPr>
  </w:style>
  <w:style w:type="paragraph" w:styleId="ListContinue">
    <w:name w:val="List Continue"/>
    <w:basedOn w:val="Normal"/>
    <w:rsid w:val="00D7516F"/>
    <w:pPr>
      <w:spacing w:after="120"/>
      <w:ind w:left="283"/>
    </w:pPr>
  </w:style>
  <w:style w:type="paragraph" w:styleId="ListContinue2">
    <w:name w:val="List Continue 2"/>
    <w:basedOn w:val="Normal"/>
    <w:rsid w:val="00D7516F"/>
    <w:pPr>
      <w:spacing w:after="120"/>
      <w:ind w:left="566"/>
    </w:pPr>
  </w:style>
  <w:style w:type="paragraph" w:styleId="ListContinue3">
    <w:name w:val="List Continue 3"/>
    <w:basedOn w:val="Normal"/>
    <w:rsid w:val="00D7516F"/>
    <w:pPr>
      <w:spacing w:after="120"/>
      <w:ind w:left="849"/>
    </w:pPr>
  </w:style>
  <w:style w:type="paragraph" w:styleId="ListContinue4">
    <w:name w:val="List Continue 4"/>
    <w:basedOn w:val="Normal"/>
    <w:rsid w:val="00D7516F"/>
    <w:pPr>
      <w:spacing w:after="120"/>
      <w:ind w:left="1132"/>
    </w:pPr>
  </w:style>
  <w:style w:type="paragraph" w:styleId="ListContinue5">
    <w:name w:val="List Continue 5"/>
    <w:basedOn w:val="Normal"/>
    <w:rsid w:val="00D7516F"/>
    <w:pPr>
      <w:spacing w:after="120"/>
      <w:ind w:left="1415"/>
    </w:pPr>
  </w:style>
  <w:style w:type="paragraph" w:styleId="ListNumber4">
    <w:name w:val="List Number 4"/>
    <w:basedOn w:val="Normal"/>
    <w:rsid w:val="00D7516F"/>
    <w:pPr>
      <w:numPr>
        <w:numId w:val="12"/>
      </w:numPr>
    </w:pPr>
  </w:style>
  <w:style w:type="paragraph" w:styleId="ListNumber5">
    <w:name w:val="List Number 5"/>
    <w:basedOn w:val="Normal"/>
    <w:rsid w:val="00D7516F"/>
    <w:pPr>
      <w:numPr>
        <w:numId w:val="13"/>
      </w:numPr>
    </w:pPr>
  </w:style>
  <w:style w:type="paragraph" w:styleId="MacroText">
    <w:name w:val="macro"/>
    <w:semiHidden/>
    <w:rsid w:val="00D751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sz w:val="22"/>
    </w:rPr>
  </w:style>
  <w:style w:type="paragraph" w:styleId="MessageHeader">
    <w:name w:val="Message Header"/>
    <w:basedOn w:val="Normal"/>
    <w:rsid w:val="00D751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rsid w:val="00D7516F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D7516F"/>
    <w:pPr>
      <w:ind w:left="720"/>
    </w:pPr>
  </w:style>
  <w:style w:type="paragraph" w:styleId="NoteHeading">
    <w:name w:val="Note Heading"/>
    <w:basedOn w:val="Normal"/>
    <w:next w:val="Normal"/>
    <w:rsid w:val="00D7516F"/>
  </w:style>
  <w:style w:type="character" w:styleId="PageNumber">
    <w:name w:val="page number"/>
    <w:rsid w:val="00D7516F"/>
    <w:rPr>
      <w:sz w:val="22"/>
    </w:rPr>
  </w:style>
  <w:style w:type="paragraph" w:styleId="PlainText">
    <w:name w:val="Plain Text"/>
    <w:basedOn w:val="Normal"/>
    <w:rsid w:val="00D7516F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rsid w:val="00D7516F"/>
  </w:style>
  <w:style w:type="paragraph" w:styleId="Signature">
    <w:name w:val="Signature"/>
    <w:basedOn w:val="Normal"/>
    <w:rsid w:val="00D7516F"/>
    <w:pPr>
      <w:ind w:left="4252"/>
    </w:pPr>
  </w:style>
  <w:style w:type="character" w:styleId="Strong">
    <w:name w:val="Strong"/>
    <w:qFormat/>
    <w:rsid w:val="00D7516F"/>
    <w:rPr>
      <w:b/>
      <w:bCs/>
      <w:sz w:val="22"/>
    </w:rPr>
  </w:style>
  <w:style w:type="paragraph" w:styleId="Subtitle">
    <w:name w:val="Subtitle"/>
    <w:basedOn w:val="Normal"/>
    <w:qFormat/>
    <w:rsid w:val="00D7516F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rsid w:val="00D7516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7516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7516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7516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7516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7516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D7516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D7516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D7516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D7516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D7516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D7516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D7516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D7516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D7516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D7516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D7516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D7516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D7516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D7516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D7516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D7516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D7516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D7516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D7516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D7516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D7516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D7516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D7516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D7516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D7516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D7516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D7516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D7516F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D7516F"/>
  </w:style>
  <w:style w:type="table" w:styleId="TableProfessional">
    <w:name w:val="Table Professional"/>
    <w:basedOn w:val="TableNormal"/>
    <w:rsid w:val="00D7516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D7516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D7516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D7516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D7516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D7516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D75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D7516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7516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7516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D7516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D7516F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D7516F"/>
  </w:style>
  <w:style w:type="paragraph" w:styleId="TOC2">
    <w:name w:val="toc 2"/>
    <w:basedOn w:val="Normal"/>
    <w:next w:val="Normal"/>
    <w:autoRedefine/>
    <w:semiHidden/>
    <w:rsid w:val="00D7516F"/>
    <w:pPr>
      <w:ind w:left="220"/>
    </w:pPr>
  </w:style>
  <w:style w:type="paragraph" w:styleId="TOC3">
    <w:name w:val="toc 3"/>
    <w:basedOn w:val="Normal"/>
    <w:next w:val="Normal"/>
    <w:autoRedefine/>
    <w:semiHidden/>
    <w:rsid w:val="00D7516F"/>
    <w:pPr>
      <w:ind w:left="440"/>
    </w:pPr>
  </w:style>
  <w:style w:type="paragraph" w:styleId="TOC4">
    <w:name w:val="toc 4"/>
    <w:basedOn w:val="Normal"/>
    <w:next w:val="Normal"/>
    <w:autoRedefine/>
    <w:semiHidden/>
    <w:rsid w:val="00D7516F"/>
    <w:pPr>
      <w:ind w:left="660"/>
    </w:pPr>
  </w:style>
  <w:style w:type="paragraph" w:styleId="TOC5">
    <w:name w:val="toc 5"/>
    <w:basedOn w:val="Normal"/>
    <w:next w:val="Normal"/>
    <w:autoRedefine/>
    <w:semiHidden/>
    <w:rsid w:val="00D7516F"/>
    <w:pPr>
      <w:ind w:left="880"/>
    </w:pPr>
  </w:style>
  <w:style w:type="paragraph" w:styleId="TOC6">
    <w:name w:val="toc 6"/>
    <w:basedOn w:val="Normal"/>
    <w:next w:val="Normal"/>
    <w:autoRedefine/>
    <w:semiHidden/>
    <w:rsid w:val="00D7516F"/>
    <w:pPr>
      <w:ind w:left="1100"/>
    </w:pPr>
  </w:style>
  <w:style w:type="paragraph" w:styleId="TOC7">
    <w:name w:val="toc 7"/>
    <w:basedOn w:val="Normal"/>
    <w:next w:val="Normal"/>
    <w:autoRedefine/>
    <w:semiHidden/>
    <w:rsid w:val="00D7516F"/>
    <w:pPr>
      <w:ind w:left="1320"/>
    </w:pPr>
  </w:style>
  <w:style w:type="paragraph" w:styleId="TOC8">
    <w:name w:val="toc 8"/>
    <w:basedOn w:val="Normal"/>
    <w:next w:val="Normal"/>
    <w:autoRedefine/>
    <w:semiHidden/>
    <w:rsid w:val="00D7516F"/>
    <w:pPr>
      <w:ind w:left="1540"/>
    </w:pPr>
  </w:style>
  <w:style w:type="paragraph" w:styleId="TOC9">
    <w:name w:val="toc 9"/>
    <w:basedOn w:val="Normal"/>
    <w:next w:val="Normal"/>
    <w:autoRedefine/>
    <w:semiHidden/>
    <w:rsid w:val="00D7516F"/>
    <w:pPr>
      <w:ind w:left="1760"/>
    </w:pPr>
  </w:style>
  <w:style w:type="paragraph" w:styleId="Bibliography">
    <w:name w:val="Bibliography"/>
    <w:basedOn w:val="Normal"/>
    <w:next w:val="Normal"/>
    <w:uiPriority w:val="37"/>
    <w:semiHidden/>
    <w:unhideWhenUsed/>
    <w:rsid w:val="00AE72F6"/>
  </w:style>
  <w:style w:type="table" w:styleId="ColorfulGrid">
    <w:name w:val="Colorful Grid"/>
    <w:basedOn w:val="TableNormal"/>
    <w:uiPriority w:val="73"/>
    <w:rsid w:val="00AE72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AE72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AE72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AE72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AE72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AE72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AE72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AE72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AE72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AE72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AE72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AE72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AE72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AE72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AE72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AE72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AE72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AE72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AE72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AE72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AE72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AE72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AE72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AE72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AE72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AE72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AE72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AE72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72F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AE72F6"/>
    <w:rPr>
      <w:rFonts w:ascii="Arial" w:eastAsia="Times New Roman" w:hAnsi="Arial"/>
      <w:b/>
      <w:bCs/>
      <w:i/>
      <w:iCs/>
      <w:color w:val="4F81BD"/>
      <w:sz w:val="22"/>
      <w:szCs w:val="24"/>
      <w:lang w:val="en-AU" w:eastAsia="en-AU"/>
    </w:rPr>
  </w:style>
  <w:style w:type="table" w:styleId="LightGrid">
    <w:name w:val="Light Grid"/>
    <w:basedOn w:val="TableNormal"/>
    <w:uiPriority w:val="62"/>
    <w:rsid w:val="00AE72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AE72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AE72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AE72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AE72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AE72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AE72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AE72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AE72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AE72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AE72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AE72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AE72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AE72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AE72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AE72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AE72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AE72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AE72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AE72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AE72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ListParagraph">
    <w:name w:val="List Paragraph"/>
    <w:basedOn w:val="Normal"/>
    <w:uiPriority w:val="34"/>
    <w:qFormat/>
    <w:rsid w:val="00AE72F6"/>
    <w:pPr>
      <w:ind w:left="720"/>
    </w:pPr>
  </w:style>
  <w:style w:type="table" w:styleId="MediumGrid1">
    <w:name w:val="Medium Grid 1"/>
    <w:basedOn w:val="TableNormal"/>
    <w:uiPriority w:val="67"/>
    <w:rsid w:val="00AE72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AE72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AE72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AE72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AE72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AE72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AE72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AE72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AE72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AE72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AE72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AE72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AE72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AE72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AE72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AE72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AE72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AE72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AE72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AE72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AE72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AE72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AE72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AE72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AE72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AE72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AE72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AE72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AE72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AE72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AE72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AE72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AE72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AE72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AE72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AE72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E72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E72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E72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E72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E72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AE72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AE72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AE72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AE72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AE72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AE72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AE72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AE72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AE72F6"/>
    <w:rPr>
      <w:rFonts w:ascii="Arial" w:eastAsia="Times New Roman" w:hAnsi="Arial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E72F6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E72F6"/>
    <w:rPr>
      <w:rFonts w:ascii="Arial" w:eastAsia="Times New Roman" w:hAnsi="Arial"/>
      <w:i/>
      <w:iCs/>
      <w:color w:val="000000"/>
      <w:sz w:val="22"/>
      <w:szCs w:val="24"/>
      <w:lang w:val="en-AU"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72F6"/>
    <w:pPr>
      <w:spacing w:after="60"/>
      <w:outlineLvl w:val="9"/>
    </w:pPr>
    <w:rPr>
      <w:rFonts w:ascii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5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vcglr-templates\Templates\0029%20Headed%20Blank%20Pag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0029 Headed Blank Page</Template>
  <TotalTime>2</TotalTime>
  <Pages>1</Pages>
  <Words>155</Words>
  <Characters>876</Characters>
  <Application>Microsoft Office Word</Application>
  <DocSecurity>0</DocSecurity>
  <Lines>51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</vt:lpstr>
    </vt:vector>
  </TitlesOfParts>
  <Company>mbd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</dc:title>
  <dc:creator>Rachel Tosolini</dc:creator>
  <cp:lastModifiedBy>Rachel Tosolini</cp:lastModifiedBy>
  <cp:revision>1</cp:revision>
  <cp:lastPrinted>2004-07-13T08:55:00Z</cp:lastPrinted>
  <dcterms:created xsi:type="dcterms:W3CDTF">2019-06-17T06:51:00Z</dcterms:created>
  <dcterms:modified xsi:type="dcterms:W3CDTF">2019-06-17T06:53:00Z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/>
  </property>
  <property fmtid="{D5CDD505-2E9C-101B-9397-08002B2CF9AE}" pid="3" name="Classification">
    <vt:lpwstr>CLASSIFICATION</vt:lpwstr>
  </property>
  <property fmtid="{D5CDD505-2E9C-101B-9397-08002B2CF9AE}" pid="4" name="FormType">
    <vt:lpwstr>0029 Headed Blank Page.dotm</vt:lpwstr>
  </property>
</Properties>
</file>